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D2" w:rsidRDefault="009255D2" w:rsidP="009255D2">
      <w:pPr>
        <w:pStyle w:val="a4"/>
      </w:pP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          Администрация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>муниципального образования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  Красновский сельсовет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     Первомайского района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     Оренбургской области</w:t>
      </w:r>
    </w:p>
    <w:p w:rsidR="009255D2" w:rsidRDefault="009255D2" w:rsidP="009255D2">
      <w:pPr>
        <w:pStyle w:val="a4"/>
        <w:rPr>
          <w:szCs w:val="28"/>
        </w:rPr>
      </w:pPr>
    </w:p>
    <w:p w:rsidR="009255D2" w:rsidRDefault="009255D2" w:rsidP="009255D2">
      <w:pPr>
        <w:pStyle w:val="a4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>05.12.2012  № 70-п</w:t>
      </w:r>
    </w:p>
    <w:p w:rsidR="009255D2" w:rsidRDefault="009255D2" w:rsidP="009255D2">
      <w:pPr>
        <w:pStyle w:val="a4"/>
        <w:rPr>
          <w:sz w:val="24"/>
          <w:szCs w:val="24"/>
        </w:rPr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  <w:rPr>
          <w:b/>
        </w:rPr>
      </w:pP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Об      Административном    регламенте 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предоставления муниципальной услуги 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«Присвоение и (или)  уточнение  адреса 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земельному   участку  и  (или)   объекту </w:t>
      </w:r>
    </w:p>
    <w:p w:rsidR="009255D2" w:rsidRDefault="009255D2" w:rsidP="009255D2">
      <w:pPr>
        <w:pStyle w:val="a4"/>
        <w:rPr>
          <w:b/>
          <w:sz w:val="24"/>
          <w:szCs w:val="24"/>
        </w:rPr>
      </w:pPr>
      <w:r>
        <w:rPr>
          <w:szCs w:val="28"/>
        </w:rPr>
        <w:t>недвижимости»</w:t>
      </w: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Красновский сельсовет:</w:t>
      </w:r>
    </w:p>
    <w:p w:rsidR="009255D2" w:rsidRDefault="009255D2" w:rsidP="009255D2">
      <w:pPr>
        <w:pStyle w:val="a4"/>
        <w:jc w:val="both"/>
        <w:rPr>
          <w:rStyle w:val="11"/>
          <w:color w:val="00000A"/>
        </w:rPr>
      </w:pPr>
      <w:r>
        <w:rPr>
          <w:rStyle w:val="11"/>
          <w:color w:val="00000A"/>
          <w:szCs w:val="28"/>
        </w:rPr>
        <w:t>1. Утвердить Административный регламент предоставления муниципальной услуги «</w:t>
      </w:r>
      <w:r>
        <w:rPr>
          <w:szCs w:val="28"/>
        </w:rPr>
        <w:t>Присвоение и(или) уточнение адреса земельному участку и(или) объекту недвижимости</w:t>
      </w:r>
      <w:r>
        <w:rPr>
          <w:rStyle w:val="11"/>
          <w:szCs w:val="28"/>
        </w:rPr>
        <w:t>» согласно приложению</w:t>
      </w:r>
      <w:r>
        <w:rPr>
          <w:rStyle w:val="11"/>
          <w:color w:val="00000A"/>
          <w:szCs w:val="28"/>
        </w:rPr>
        <w:t>.</w:t>
      </w:r>
    </w:p>
    <w:p w:rsidR="009255D2" w:rsidRDefault="009255D2" w:rsidP="009255D2">
      <w:pPr>
        <w:pStyle w:val="a4"/>
        <w:jc w:val="both"/>
        <w:rPr>
          <w:szCs w:val="24"/>
        </w:rPr>
      </w:pPr>
      <w:r>
        <w:rPr>
          <w:szCs w:val="28"/>
        </w:rPr>
        <w:t xml:space="preserve">2. Настоящее постановление вступает в силу после его официального обнародования на информационных стендах: </w:t>
      </w:r>
      <w:r>
        <w:t xml:space="preserve">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</w:t>
      </w:r>
      <w:proofErr w:type="spellStart"/>
      <w:r>
        <w:t>Тепловского</w:t>
      </w:r>
      <w:proofErr w:type="spellEnd"/>
      <w:r>
        <w:t xml:space="preserve"> сельского клуба по адресу село Теплое, улица Советская, 11;  в здании Каменского сельского клуба по адресу  село Каменное, улица Школьная, 7.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9255D2" w:rsidRDefault="009255D2" w:rsidP="009255D2">
      <w:pPr>
        <w:pStyle w:val="a4"/>
        <w:jc w:val="both"/>
        <w:rPr>
          <w:sz w:val="24"/>
          <w:szCs w:val="24"/>
        </w:rPr>
      </w:pPr>
    </w:p>
    <w:p w:rsidR="009255D2" w:rsidRDefault="009255D2" w:rsidP="009255D2">
      <w:pPr>
        <w:pStyle w:val="a4"/>
        <w:jc w:val="both"/>
      </w:pPr>
    </w:p>
    <w:p w:rsidR="009255D2" w:rsidRDefault="009255D2" w:rsidP="009255D2">
      <w:pPr>
        <w:pStyle w:val="a4"/>
        <w:jc w:val="both"/>
      </w:pPr>
    </w:p>
    <w:p w:rsidR="009255D2" w:rsidRDefault="009255D2" w:rsidP="009255D2">
      <w:pPr>
        <w:pStyle w:val="a4"/>
        <w:jc w:val="both"/>
      </w:pPr>
    </w:p>
    <w:p w:rsidR="009255D2" w:rsidRDefault="009255D2" w:rsidP="009255D2">
      <w:pPr>
        <w:pStyle w:val="a4"/>
        <w:jc w:val="both"/>
      </w:pPr>
    </w:p>
    <w:p w:rsidR="009255D2" w:rsidRDefault="009255D2" w:rsidP="009255D2">
      <w:pPr>
        <w:pStyle w:val="a4"/>
        <w:jc w:val="both"/>
      </w:pPr>
      <w:r>
        <w:t>Глава муниципального образования</w:t>
      </w:r>
    </w:p>
    <w:p w:rsidR="009255D2" w:rsidRDefault="009255D2" w:rsidP="009255D2">
      <w:pPr>
        <w:pStyle w:val="a4"/>
        <w:jc w:val="both"/>
      </w:pPr>
      <w:r>
        <w:t xml:space="preserve">Красновский сельсовет                                                             А.В.Ковтун </w:t>
      </w:r>
    </w:p>
    <w:p w:rsidR="009255D2" w:rsidRDefault="009255D2" w:rsidP="009255D2">
      <w:pPr>
        <w:pStyle w:val="a4"/>
        <w:jc w:val="both"/>
      </w:pPr>
    </w:p>
    <w:p w:rsidR="009255D2" w:rsidRDefault="009255D2" w:rsidP="009255D2">
      <w:pPr>
        <w:pStyle w:val="a4"/>
        <w:jc w:val="both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  <w:jc w:val="right"/>
      </w:pPr>
      <w:r>
        <w:lastRenderedPageBreak/>
        <w:t xml:space="preserve">                                                                Приложение</w:t>
      </w:r>
    </w:p>
    <w:p w:rsidR="009255D2" w:rsidRDefault="009255D2" w:rsidP="009255D2">
      <w:pPr>
        <w:pStyle w:val="a4"/>
        <w:jc w:val="right"/>
      </w:pPr>
      <w:r>
        <w:t xml:space="preserve">                                                                 к постановлению администрации </w:t>
      </w:r>
    </w:p>
    <w:p w:rsidR="009255D2" w:rsidRDefault="009255D2" w:rsidP="009255D2">
      <w:pPr>
        <w:pStyle w:val="a4"/>
        <w:jc w:val="right"/>
      </w:pPr>
      <w:r>
        <w:t xml:space="preserve">                                                                 муниципального образования Красновский сельсовет</w:t>
      </w:r>
    </w:p>
    <w:p w:rsidR="009255D2" w:rsidRDefault="009255D2" w:rsidP="009255D2">
      <w:pPr>
        <w:pStyle w:val="a4"/>
        <w:jc w:val="right"/>
      </w:pPr>
      <w:r>
        <w:t>от 05.12.2012 № 70-п</w:t>
      </w:r>
    </w:p>
    <w:p w:rsidR="009255D2" w:rsidRDefault="009255D2" w:rsidP="009255D2">
      <w:pPr>
        <w:pStyle w:val="a4"/>
        <w:rPr>
          <w:b/>
          <w:sz w:val="24"/>
        </w:rPr>
      </w:pPr>
    </w:p>
    <w:p w:rsidR="009255D2" w:rsidRDefault="009255D2" w:rsidP="009255D2">
      <w:pPr>
        <w:pStyle w:val="a4"/>
        <w:rPr>
          <w:szCs w:val="28"/>
        </w:rPr>
      </w:pPr>
    </w:p>
    <w:p w:rsidR="009255D2" w:rsidRDefault="009255D2" w:rsidP="009255D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 предоставления муниципальной услуги «Присвоение и (или) уточнение адреса земельному участку и (или) объекту недвижимости»</w:t>
      </w:r>
    </w:p>
    <w:p w:rsidR="009255D2" w:rsidRDefault="009255D2" w:rsidP="009255D2">
      <w:pPr>
        <w:pStyle w:val="a4"/>
        <w:rPr>
          <w:sz w:val="24"/>
          <w:szCs w:val="24"/>
        </w:rPr>
      </w:pPr>
    </w:p>
    <w:p w:rsidR="009255D2" w:rsidRDefault="009255D2" w:rsidP="009255D2">
      <w:pPr>
        <w:pStyle w:val="a4"/>
        <w:jc w:val="center"/>
        <w:rPr>
          <w:szCs w:val="28"/>
        </w:rPr>
      </w:pPr>
      <w:r>
        <w:rPr>
          <w:b/>
          <w:szCs w:val="28"/>
        </w:rPr>
        <w:t>1. Общие положения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 xml:space="preserve">   1.1. Административный регламент по исполнению муниципальной услуги  «Присвоение</w:t>
      </w:r>
      <w:r w:rsidRPr="009255D2">
        <w:rPr>
          <w:b/>
          <w:szCs w:val="28"/>
        </w:rPr>
        <w:t xml:space="preserve"> </w:t>
      </w:r>
      <w:r w:rsidRPr="009255D2">
        <w:rPr>
          <w:szCs w:val="28"/>
        </w:rPr>
        <w:t>и (или) уточнение адреса земельному участку и(или) объекту недвижимости» (далее – Административный регламент) разработан в целях повышения качества предоставления услуги по присвоению и уточнению адреса объекту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 xml:space="preserve">  1.2. Муниципальную услугу предоставляет администрация муниципального образования Красновский сельсовет (далее – администрация) по адресу: Оренбургская область, Первомайский район, с. Красное, ул. Ленина, 54.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 xml:space="preserve">    Прием заявителей производится специалистом администрации в соответствии с графиком работы.</w:t>
      </w:r>
    </w:p>
    <w:p w:rsidR="009255D2" w:rsidRPr="009255D2" w:rsidRDefault="009255D2" w:rsidP="009255D2">
      <w:pPr>
        <w:pStyle w:val="a4"/>
        <w:jc w:val="both"/>
        <w:rPr>
          <w:rFonts w:eastAsia="Arial CYR"/>
          <w:szCs w:val="28"/>
        </w:rPr>
      </w:pPr>
      <w:r w:rsidRPr="009255D2">
        <w:rPr>
          <w:rFonts w:eastAsia="Arial CYR"/>
          <w:szCs w:val="28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5407"/>
      </w:tblGrid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  <w:u w:val="single"/>
              </w:rPr>
            </w:pPr>
            <w:r w:rsidRPr="009255D2">
              <w:rPr>
                <w:rFonts w:eastAsia="Arial CYR"/>
                <w:szCs w:val="28"/>
                <w:u w:val="single"/>
              </w:rPr>
              <w:t xml:space="preserve">Дни недели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  <w:u w:val="single"/>
              </w:rPr>
            </w:pPr>
            <w:r w:rsidRPr="009255D2">
              <w:rPr>
                <w:rFonts w:eastAsia="Arial CYR"/>
                <w:szCs w:val="28"/>
                <w:u w:val="single"/>
              </w:rPr>
              <w:t>Часы приема граждан</w:t>
            </w:r>
          </w:p>
        </w:tc>
      </w:tr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Понедельник     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>9.00-16.00</w:t>
            </w:r>
          </w:p>
        </w:tc>
      </w:tr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Вторник         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>9.00-16.00</w:t>
            </w:r>
          </w:p>
        </w:tc>
      </w:tr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Среда           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>9.00-16.00</w:t>
            </w:r>
          </w:p>
        </w:tc>
      </w:tr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Четверг         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>9.00-16.00</w:t>
            </w:r>
          </w:p>
        </w:tc>
      </w:tr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Пятница         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>9.00-16.00</w:t>
            </w:r>
          </w:p>
        </w:tc>
      </w:tr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Суббота         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выходной день             </w:t>
            </w:r>
          </w:p>
        </w:tc>
      </w:tr>
      <w:tr w:rsidR="009255D2" w:rsidRPr="009255D2" w:rsidTr="009255D2">
        <w:trPr>
          <w:trHeight w:val="240"/>
        </w:trPr>
        <w:tc>
          <w:tcPr>
            <w:tcW w:w="3240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Воскресенье            </w:t>
            </w:r>
          </w:p>
        </w:tc>
        <w:tc>
          <w:tcPr>
            <w:tcW w:w="5407" w:type="dxa"/>
            <w:hideMark/>
          </w:tcPr>
          <w:p w:rsidR="009255D2" w:rsidRPr="009255D2" w:rsidRDefault="009255D2" w:rsidP="009255D2">
            <w:pPr>
              <w:pStyle w:val="a4"/>
              <w:jc w:val="both"/>
              <w:rPr>
                <w:rFonts w:eastAsia="Arial CYR"/>
                <w:szCs w:val="28"/>
              </w:rPr>
            </w:pPr>
            <w:r w:rsidRPr="009255D2">
              <w:rPr>
                <w:rFonts w:eastAsia="Arial CYR"/>
                <w:szCs w:val="28"/>
              </w:rPr>
              <w:t xml:space="preserve">выходной день             </w:t>
            </w:r>
          </w:p>
        </w:tc>
      </w:tr>
    </w:tbl>
    <w:p w:rsidR="009255D2" w:rsidRPr="009255D2" w:rsidRDefault="009255D2" w:rsidP="009255D2">
      <w:pPr>
        <w:pStyle w:val="a4"/>
        <w:jc w:val="both"/>
        <w:rPr>
          <w:rStyle w:val="FontStyle42"/>
          <w:rFonts w:eastAsia="Arial CYR"/>
          <w:sz w:val="28"/>
          <w:szCs w:val="28"/>
        </w:rPr>
      </w:pPr>
      <w:r w:rsidRPr="009255D2">
        <w:rPr>
          <w:szCs w:val="28"/>
        </w:rPr>
        <w:t xml:space="preserve">Телефон администрации: : </w:t>
      </w:r>
      <w:r w:rsidRPr="009255D2">
        <w:rPr>
          <w:rStyle w:val="FontStyle42"/>
          <w:sz w:val="28"/>
          <w:szCs w:val="28"/>
        </w:rPr>
        <w:t>8 (35348) 4-45-85</w:t>
      </w:r>
    </w:p>
    <w:p w:rsidR="009255D2" w:rsidRPr="009255D2" w:rsidRDefault="009255D2" w:rsidP="009255D2">
      <w:pPr>
        <w:pStyle w:val="a4"/>
        <w:jc w:val="both"/>
        <w:rPr>
          <w:rStyle w:val="FontStyle42"/>
          <w:sz w:val="28"/>
          <w:szCs w:val="28"/>
        </w:rPr>
      </w:pPr>
      <w:r w:rsidRPr="009255D2">
        <w:rPr>
          <w:szCs w:val="28"/>
        </w:rPr>
        <w:t>Официальный сайт муниципального образования Первомайский район:</w:t>
      </w:r>
      <w:r w:rsidRPr="009255D2">
        <w:rPr>
          <w:color w:val="000000"/>
          <w:szCs w:val="28"/>
        </w:rPr>
        <w:t xml:space="preserve"> </w:t>
      </w:r>
      <w:hyperlink r:id="rId5" w:history="1">
        <w:r w:rsidRPr="009255D2">
          <w:rPr>
            <w:rStyle w:val="a3"/>
            <w:szCs w:val="28"/>
          </w:rPr>
          <w:t>http://pervomay.orb.ru/</w:t>
        </w:r>
        <w:proofErr w:type="spellStart"/>
        <w:r w:rsidRPr="009255D2">
          <w:rPr>
            <w:rStyle w:val="a3"/>
            <w:szCs w:val="28"/>
            <w:lang w:val="en-US"/>
          </w:rPr>
          <w:t>krasels</w:t>
        </w:r>
        <w:proofErr w:type="spellEnd"/>
        <w:r w:rsidRPr="009255D2">
          <w:rPr>
            <w:rStyle w:val="a3"/>
            <w:szCs w:val="28"/>
          </w:rPr>
          <w:t>.</w:t>
        </w:r>
        <w:proofErr w:type="spellStart"/>
        <w:r w:rsidRPr="009255D2">
          <w:rPr>
            <w:rStyle w:val="a3"/>
            <w:szCs w:val="28"/>
          </w:rPr>
          <w:t>html</w:t>
        </w:r>
        <w:proofErr w:type="spellEnd"/>
      </w:hyperlink>
    </w:p>
    <w:p w:rsidR="009255D2" w:rsidRPr="009255D2" w:rsidRDefault="009255D2" w:rsidP="009255D2">
      <w:pPr>
        <w:pStyle w:val="a4"/>
        <w:jc w:val="both"/>
        <w:rPr>
          <w:color w:val="000000"/>
          <w:szCs w:val="28"/>
        </w:rPr>
      </w:pPr>
      <w:r w:rsidRPr="009255D2">
        <w:rPr>
          <w:rStyle w:val="FontStyle42"/>
          <w:sz w:val="28"/>
          <w:szCs w:val="28"/>
        </w:rPr>
        <w:t>Адрес электронной почты администрации:</w:t>
      </w:r>
      <w:r w:rsidRPr="009255D2">
        <w:rPr>
          <w:szCs w:val="28"/>
        </w:rPr>
        <w:t xml:space="preserve"> </w:t>
      </w:r>
      <w:proofErr w:type="spellStart"/>
      <w:r w:rsidRPr="009255D2">
        <w:rPr>
          <w:rStyle w:val="FontStyle42"/>
          <w:sz w:val="28"/>
          <w:szCs w:val="28"/>
          <w:lang w:val="en-US"/>
        </w:rPr>
        <w:t>kras</w:t>
      </w:r>
      <w:proofErr w:type="spellEnd"/>
      <w:r w:rsidRPr="009255D2">
        <w:rPr>
          <w:rStyle w:val="FontStyle42"/>
          <w:sz w:val="28"/>
          <w:szCs w:val="28"/>
        </w:rPr>
        <w:t>.</w:t>
      </w:r>
      <w:proofErr w:type="spellStart"/>
      <w:r w:rsidRPr="009255D2">
        <w:rPr>
          <w:rStyle w:val="FontStyle42"/>
          <w:sz w:val="28"/>
          <w:szCs w:val="28"/>
          <w:lang w:val="en-US"/>
        </w:rPr>
        <w:t>shegolev</w:t>
      </w:r>
      <w:proofErr w:type="spellEnd"/>
      <w:r w:rsidRPr="009255D2">
        <w:rPr>
          <w:rStyle w:val="FontStyle42"/>
          <w:sz w:val="28"/>
          <w:szCs w:val="28"/>
        </w:rPr>
        <w:t>2010@</w:t>
      </w:r>
      <w:proofErr w:type="spellStart"/>
      <w:r w:rsidRPr="009255D2">
        <w:rPr>
          <w:rStyle w:val="FontStyle42"/>
          <w:sz w:val="28"/>
          <w:szCs w:val="28"/>
          <w:lang w:val="en-US"/>
        </w:rPr>
        <w:t>yandex</w:t>
      </w:r>
      <w:proofErr w:type="spellEnd"/>
      <w:r w:rsidRPr="009255D2">
        <w:rPr>
          <w:rStyle w:val="FontStyle42"/>
          <w:sz w:val="28"/>
          <w:szCs w:val="28"/>
        </w:rPr>
        <w:t>.</w:t>
      </w:r>
      <w:proofErr w:type="spellStart"/>
      <w:r w:rsidRPr="009255D2">
        <w:rPr>
          <w:rStyle w:val="FontStyle42"/>
          <w:sz w:val="28"/>
          <w:szCs w:val="28"/>
          <w:lang w:val="en-US"/>
        </w:rPr>
        <w:t>ru</w:t>
      </w:r>
      <w:proofErr w:type="spellEnd"/>
      <w:r w:rsidRPr="009255D2">
        <w:rPr>
          <w:rStyle w:val="FontStyle42"/>
          <w:sz w:val="28"/>
          <w:szCs w:val="28"/>
        </w:rPr>
        <w:t>.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 xml:space="preserve">  1.3. Муниципальная услуга предоставляется безвозмездно.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 xml:space="preserve">  1.4. Предоставление муниципальной услуги осуществляется в соответствии со следующими нормативными правовыми актами: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>- Конституцией Российской Федерации;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>- Градостроительным кодексом Российской Федерации от 29 декабря 2004 года N 190-ФЗ;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lastRenderedPageBreak/>
        <w:t>- Федеральным законом от 2 мая 2006 года N 59-ФЗ "О порядке рассмотрения обращений граждан Российской Федерации";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>-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>- Приказом Министерства регионального развития Российской Федерации от 19 октября 2006 года N 121 "Об утверждении Инструкции о порядке заполнения формы разрешения на ввод объекта в эксплуатацию".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 xml:space="preserve">  1.5. Конечным результатом предоставления муниципальной услуги является: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>- выдача заявителю документа о присвоении почтового адреса новому объекту недвижимости, подтверждении почтового адреса существующих объектов недвижимости и присвоении новых адресов взамен ранее присвоенных почтовых адресов;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>- в случае принятия решения об отказе в выдаче документа о присвоении почтового адреса новому объекту недвижимости либо документа, подтверждающего почтовый адрес существующего объекта, - письменное уведомление об отказе с указанием причин такого отказа.</w:t>
      </w:r>
    </w:p>
    <w:p w:rsidR="009255D2" w:rsidRPr="009255D2" w:rsidRDefault="009255D2" w:rsidP="009255D2">
      <w:pPr>
        <w:pStyle w:val="a4"/>
        <w:jc w:val="both"/>
        <w:rPr>
          <w:szCs w:val="28"/>
        </w:rPr>
      </w:pPr>
      <w:r w:rsidRPr="009255D2">
        <w:rPr>
          <w:szCs w:val="28"/>
        </w:rPr>
        <w:t xml:space="preserve">  1.6. Получателями муниципальной услуги являются физические или юридические лица (далее - заявители).</w:t>
      </w:r>
    </w:p>
    <w:p w:rsidR="009255D2" w:rsidRDefault="009255D2" w:rsidP="009255D2">
      <w:pPr>
        <w:pStyle w:val="a4"/>
        <w:rPr>
          <w:sz w:val="24"/>
          <w:szCs w:val="24"/>
        </w:rPr>
      </w:pPr>
    </w:p>
    <w:p w:rsidR="009255D2" w:rsidRDefault="009255D2" w:rsidP="009255D2">
      <w:pPr>
        <w:pStyle w:val="a4"/>
        <w:jc w:val="center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2.1. Муниципальная услуга «Присвоение</w:t>
      </w:r>
      <w:r>
        <w:rPr>
          <w:b/>
          <w:szCs w:val="28"/>
        </w:rPr>
        <w:t xml:space="preserve"> </w:t>
      </w:r>
      <w:r>
        <w:rPr>
          <w:szCs w:val="28"/>
        </w:rPr>
        <w:t>и (или) уточнение адреса земельному участку и(или) объекту недвижимости» предоставляется: юридическим или физическим лицам, заинтересованным в получении данной услуги.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В рамках предоставления муниципальной услуги осуществляются деятельность по реализации исполнения вопросов местного значения, отнесенных к компетенции администрации муниципального образования Красновский сельсовет.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Результатом предоставления муниципальной услуги является: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выдача заявителю постановления  администрации о присвоении  и(или) уточнении адреса земельному участку и(или) объекту недвижимости;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- письменный отказ в присвоении и(или) уточнении адреса земельному участку и(или) объекту недвижимости . 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2.2. Общий срок предоставления муниципальной услуги не должен превышать 30 календарных дней со дня приема заявления.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2.3. Описание документов, необходимых для оказания муниципальной услуги, направляемых в адрес администрации: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Для получения услуги заявитель обращается в администрацию с заявлением, установленной формы согласно приложению к Административному регламенту с приложением следующих документов: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2) копии учредительных документов, ИНН, свидетельство о государственной регистрации – для юридических лиц;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3) документ, удостоверяющий личность гражданина, его представителя – для физических лиц;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4) кадастровый паспорт (выписка) земельного участка;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5) технический паспорт объекта капитального строительства;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2.4. Документы подаются на русском языке, либо имеют заверенный перевод на русский язык.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Администрация  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Копии документов, не засвидетельствованные в нотариальном порядке, представляются с предъявлением оригинала.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Перечень оснований для отказа в предоставлении муниципальной услуги: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отсутствие одного из документов, указанных в пункте 2.3 Административного регламента;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предоставления поддельных документов, документов, утративших силу, недействительных документов;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ненадлежащего лица;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2.5.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 2.6. Показателями доступности и качества муниципальной услуги является: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соблюдение стандарта предоставления муниципальной услуги;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отсутствие жалоб заявителей на действия (бездействия) должностных лиц администрации  при предоставлении муниципальной услуги.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9255D2" w:rsidRDefault="009255D2" w:rsidP="009255D2">
      <w:pPr>
        <w:pStyle w:val="a4"/>
        <w:rPr>
          <w:szCs w:val="28"/>
        </w:rPr>
      </w:pPr>
      <w:r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Cs w:val="28"/>
        </w:rPr>
        <w:t xml:space="preserve"> 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 3.1. Описание последовательности действий при предоставлении муниципальной услуги: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lastRenderedPageBreak/>
        <w:t>1) прием документов;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2) рассмотрение заявления;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3) оформление адресных документов.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3.2.  Прием документов.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2.3.  настоящего Административного регламента.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 К заявлению, заявитель может прилагать иные документы, необходимые для предоставления услуги (решение суда, справки, договоры и т.д.).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 Глава  муниципального образования Красновский сельсовет отписывает заявление специалисту администрации, ответственному за выполнение работ по присвоению (уточнению) адреса объекту недвижимого имущества.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3.3. Рассмотрение заявления.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 Специалист администрации, ответственный за выполнение работ по присвоению 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- подбор и изучение архивных, проектных и прочих материалов, необходимых для установления и оформления адресных документов.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- обследование территории на месте, где расположены объекты недвижимости, для которых устанавливаются (уточняются) адреса.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- согласование устанавливаемых и существующих адресов близлежащих строений.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3.4. Оформление адресных документов.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Подготовка проекта постановления администрации о присвоении</w:t>
      </w:r>
      <w:r>
        <w:rPr>
          <w:b/>
          <w:szCs w:val="28"/>
        </w:rPr>
        <w:t xml:space="preserve"> </w:t>
      </w:r>
      <w:r>
        <w:rPr>
          <w:szCs w:val="28"/>
        </w:rPr>
        <w:t>и (или) уточнении адреса земельному участку и(или) объекту недвижимости направление его на подпись главе муниципального образования Красновский сельсовет.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После подписания вышеуказанного постановления главой  муниципального образования Красновский сельсовет, данные о присвоенном (уточнённом) адресе вносятся специалистом администрации в адресный реестр.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Специалист администрации, ответственный за приём заявлений, выдаёт заявителю три экземпляра постановления администрации о присвоении и (или) уточнении адреса земельному участку и(или) объекту недвижимости.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В случае отказа в предоставлении услуги специалист администрации, ответственный за выполнение работ по присвоению</w:t>
      </w:r>
      <w:r>
        <w:rPr>
          <w:b/>
          <w:szCs w:val="28"/>
        </w:rPr>
        <w:t xml:space="preserve"> </w:t>
      </w:r>
      <w:r>
        <w:rPr>
          <w:szCs w:val="28"/>
        </w:rPr>
        <w:t>и (или) уточнению адреса земельному участку и(или) объекту недвижимости, готовит письменный мотивированный отказ за подписью главы муниципального образования Красновский сельсовет и направляет его заявителю.</w:t>
      </w:r>
    </w:p>
    <w:p w:rsidR="009255D2" w:rsidRDefault="009255D2" w:rsidP="009255D2">
      <w:pPr>
        <w:pStyle w:val="a4"/>
        <w:jc w:val="both"/>
        <w:rPr>
          <w:szCs w:val="28"/>
        </w:rPr>
      </w:pP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b/>
          <w:szCs w:val="28"/>
        </w:rPr>
        <w:lastRenderedPageBreak/>
        <w:t>4. Порядок и формы контроля за исполнением муниципальной услуги.</w:t>
      </w:r>
      <w:r>
        <w:rPr>
          <w:szCs w:val="28"/>
        </w:rPr>
        <w:t xml:space="preserve"> 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Контроль за исполнением административных процедур при предоставлении муниципальной услуги, осуществляется главой муниципального образования Красновский сельсовет.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Специалист администрации,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соблюдение сроков и порядка приема документов, правильность внесения записи в журналы учета;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соблюдение сроков и порядка оформления документов;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- правильность внесения сведений в базы данных.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Проверка также может проводиться по конкретному обращению (жалобе) заявителя.</w:t>
      </w: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9255D2" w:rsidRDefault="009255D2" w:rsidP="009255D2">
      <w:pPr>
        <w:pStyle w:val="a4"/>
        <w:rPr>
          <w:szCs w:val="28"/>
        </w:rPr>
      </w:pPr>
      <w:r>
        <w:rPr>
          <w:b/>
          <w:bCs/>
          <w:szCs w:val="28"/>
        </w:rPr>
        <w:t xml:space="preserve">5. Досудебный (внесудебный) порядок обжалования решений и </w:t>
      </w:r>
      <w:r>
        <w:rPr>
          <w:rFonts w:eastAsia="Arial CYR"/>
          <w:b/>
          <w:szCs w:val="28"/>
        </w:rPr>
        <w:t>действий (бездействия) администрации муниципального образования Красновский сельсовет, а также должностных лиц, муниципальных служащих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zCs w:val="28"/>
        </w:rPr>
        <w:t>5.1. Заявитель вправе обжаловать действия (бездействие) должностных лиц администрации в ходе предоставления ими муниципальной услуги в досудебном и судебном порядке.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zCs w:val="28"/>
        </w:rPr>
        <w:t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муниципального образования Красновский сельсовет, а также должностных лиц, муниципальных служащих к главе муниципального образования Красновский сельсовет.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zCs w:val="28"/>
        </w:rPr>
        <w:t>5.3.</w:t>
      </w:r>
      <w:r>
        <w:rPr>
          <w:szCs w:val="28"/>
        </w:rPr>
        <w:t xml:space="preserve"> Жалоба, поступившая к должностному лицу администрации, рассматривается в течение пятнадцати рабочих дней со дня ее регистрации</w:t>
      </w:r>
      <w:r>
        <w:rPr>
          <w:rFonts w:eastAsia="Arial CYR"/>
          <w:szCs w:val="28"/>
        </w:rPr>
        <w:t>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pacing w:val="-4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rFonts w:eastAsia="Arial CYR"/>
          <w:szCs w:val="28"/>
        </w:rPr>
        <w:t xml:space="preserve">5.7. Ответ, содержащий результаты рассмотрения письменного обращения, направляется заявителю способом, указанным в письменном обращении. </w:t>
      </w:r>
      <w:r>
        <w:rPr>
          <w:rFonts w:eastAsia="Arial CYR"/>
          <w:szCs w:val="28"/>
        </w:rPr>
        <w:lastRenderedPageBreak/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255D2" w:rsidRDefault="009255D2" w:rsidP="009255D2">
      <w:pPr>
        <w:pStyle w:val="a4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9255D2" w:rsidRDefault="009255D2" w:rsidP="009255D2">
      <w:pPr>
        <w:pStyle w:val="a4"/>
        <w:jc w:val="both"/>
        <w:rPr>
          <w:szCs w:val="28"/>
        </w:rPr>
      </w:pPr>
    </w:p>
    <w:p w:rsidR="009255D2" w:rsidRDefault="009255D2" w:rsidP="009255D2">
      <w:pPr>
        <w:pStyle w:val="a4"/>
        <w:rPr>
          <w:szCs w:val="28"/>
        </w:rPr>
      </w:pPr>
    </w:p>
    <w:p w:rsidR="009255D2" w:rsidRDefault="009255D2" w:rsidP="009255D2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9255D2" w:rsidRDefault="009255D2" w:rsidP="009255D2">
      <w:pPr>
        <w:pStyle w:val="a4"/>
        <w:rPr>
          <w:sz w:val="24"/>
          <w:szCs w:val="24"/>
        </w:rPr>
      </w:pPr>
    </w:p>
    <w:p w:rsidR="009255D2" w:rsidRDefault="009255D2" w:rsidP="009255D2">
      <w:pPr>
        <w:pStyle w:val="a4"/>
      </w:pPr>
      <w:r>
        <w:t xml:space="preserve"> </w:t>
      </w: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  <w:r>
        <w:t xml:space="preserve"> </w:t>
      </w: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  <w:r>
        <w:t xml:space="preserve"> </w:t>
      </w: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  <w:r>
        <w:t xml:space="preserve"> </w:t>
      </w: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  <w:r>
        <w:t xml:space="preserve"> </w:t>
      </w: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</w:pP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предоставления муниципальной услуги 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>«Присвоение и(или) уточнение адреса земельному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участку и(или) объекту недвижимости» </w:t>
      </w:r>
    </w:p>
    <w:p w:rsidR="009255D2" w:rsidRDefault="009255D2" w:rsidP="009255D2">
      <w:pPr>
        <w:pStyle w:val="a4"/>
        <w:jc w:val="right"/>
        <w:rPr>
          <w:szCs w:val="28"/>
        </w:rPr>
      </w:pPr>
    </w:p>
    <w:p w:rsidR="009255D2" w:rsidRDefault="009255D2" w:rsidP="009255D2">
      <w:pPr>
        <w:pStyle w:val="a4"/>
        <w:jc w:val="right"/>
        <w:rPr>
          <w:szCs w:val="28"/>
        </w:rPr>
      </w:pP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>Главе муниципального образования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>Красновский сельсовет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от ___________________________________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(Ф.И.О. заявителя, наименование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____________________________________,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(указывается место жительства физического лица,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_____________________________________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____________________________________________</w:t>
      </w:r>
    </w:p>
    <w:p w:rsidR="009255D2" w:rsidRDefault="009255D2" w:rsidP="009255D2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(контактный телефон)</w:t>
      </w:r>
    </w:p>
    <w:p w:rsidR="009255D2" w:rsidRDefault="009255D2" w:rsidP="009255D2">
      <w:pPr>
        <w:pStyle w:val="a4"/>
        <w:jc w:val="right"/>
        <w:rPr>
          <w:szCs w:val="28"/>
        </w:rPr>
      </w:pPr>
    </w:p>
    <w:p w:rsidR="009255D2" w:rsidRDefault="009255D2" w:rsidP="009255D2">
      <w:pPr>
        <w:pStyle w:val="a4"/>
        <w:jc w:val="right"/>
        <w:rPr>
          <w:szCs w:val="28"/>
        </w:rPr>
      </w:pPr>
    </w:p>
    <w:p w:rsidR="009255D2" w:rsidRDefault="009255D2" w:rsidP="009255D2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9255D2" w:rsidRDefault="009255D2" w:rsidP="009255D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присвоение и(или) уточнение адреса земельному</w:t>
      </w:r>
    </w:p>
    <w:p w:rsidR="009255D2" w:rsidRDefault="009255D2" w:rsidP="009255D2">
      <w:pPr>
        <w:pStyle w:val="a4"/>
        <w:jc w:val="center"/>
        <w:rPr>
          <w:szCs w:val="28"/>
        </w:rPr>
      </w:pPr>
      <w:r>
        <w:rPr>
          <w:b/>
          <w:szCs w:val="28"/>
        </w:rPr>
        <w:t>участку и(или) объекту недвижимости</w:t>
      </w:r>
      <w:r>
        <w:rPr>
          <w:szCs w:val="28"/>
        </w:rPr>
        <w:t>.</w:t>
      </w:r>
    </w:p>
    <w:p w:rsidR="009255D2" w:rsidRDefault="009255D2" w:rsidP="009255D2">
      <w:pPr>
        <w:pStyle w:val="a4"/>
        <w:jc w:val="center"/>
        <w:rPr>
          <w:szCs w:val="28"/>
        </w:rPr>
      </w:pPr>
    </w:p>
    <w:p w:rsidR="009255D2" w:rsidRDefault="009255D2" w:rsidP="009255D2">
      <w:pPr>
        <w:pStyle w:val="a4"/>
        <w:jc w:val="center"/>
        <w:rPr>
          <w:szCs w:val="28"/>
        </w:rPr>
      </w:pPr>
    </w:p>
    <w:p w:rsidR="009255D2" w:rsidRDefault="009255D2" w:rsidP="009255D2">
      <w:pPr>
        <w:pStyle w:val="a4"/>
        <w:jc w:val="both"/>
        <w:rPr>
          <w:b/>
          <w:bCs/>
          <w:szCs w:val="28"/>
        </w:rPr>
      </w:pP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b/>
          <w:bCs/>
          <w:szCs w:val="28"/>
        </w:rPr>
        <w:tab/>
      </w:r>
      <w:r>
        <w:rPr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55D2" w:rsidRDefault="009255D2" w:rsidP="009255D2">
      <w:pPr>
        <w:pStyle w:val="a4"/>
        <w:jc w:val="both"/>
        <w:rPr>
          <w:szCs w:val="28"/>
        </w:rPr>
      </w:pPr>
    </w:p>
    <w:p w:rsidR="009255D2" w:rsidRDefault="009255D2" w:rsidP="009255D2">
      <w:pPr>
        <w:pStyle w:val="a4"/>
        <w:jc w:val="both"/>
        <w:rPr>
          <w:szCs w:val="28"/>
        </w:rPr>
      </w:pP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>«______« _____________ 20___год                 _________________________</w:t>
      </w:r>
    </w:p>
    <w:p w:rsidR="009255D2" w:rsidRDefault="009255D2" w:rsidP="009255D2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(подпись заявителя)</w:t>
      </w:r>
    </w:p>
    <w:p w:rsidR="009255D2" w:rsidRDefault="009255D2" w:rsidP="009255D2">
      <w:pPr>
        <w:jc w:val="both"/>
        <w:rPr>
          <w:sz w:val="24"/>
          <w:szCs w:val="24"/>
        </w:rPr>
      </w:pPr>
    </w:p>
    <w:p w:rsidR="009255D2" w:rsidRDefault="009255D2" w:rsidP="009255D2"/>
    <w:p w:rsidR="00C27D05" w:rsidRDefault="00C27D05"/>
    <w:sectPr w:rsidR="00C2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4A4F"/>
    <w:multiLevelType w:val="hybridMultilevel"/>
    <w:tmpl w:val="705029FC"/>
    <w:lvl w:ilvl="0" w:tplc="0CFEEC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55D2"/>
    <w:rsid w:val="009255D2"/>
    <w:rsid w:val="00C2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55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9255D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D2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9255D2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semiHidden/>
    <w:unhideWhenUsed/>
    <w:rsid w:val="009255D2"/>
    <w:rPr>
      <w:color w:val="0000FF"/>
      <w:u w:val="single"/>
    </w:rPr>
  </w:style>
  <w:style w:type="paragraph" w:styleId="a4">
    <w:name w:val="No Spacing"/>
    <w:qFormat/>
    <w:rsid w:val="009255D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Базовый"/>
    <w:rsid w:val="009255D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rmal">
    <w:name w:val="ConsPlusNormal"/>
    <w:next w:val="a"/>
    <w:rsid w:val="009255D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Style11">
    <w:name w:val="Style11"/>
    <w:basedOn w:val="a"/>
    <w:rsid w:val="009255D2"/>
    <w:pPr>
      <w:widowControl w:val="0"/>
      <w:autoSpaceDE w:val="0"/>
      <w:autoSpaceDN w:val="0"/>
      <w:adjustRightInd w:val="0"/>
      <w:spacing w:after="0" w:line="274" w:lineRule="atLeas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255D2"/>
    <w:pPr>
      <w:widowControl w:val="0"/>
      <w:autoSpaceDE w:val="0"/>
      <w:autoSpaceDN w:val="0"/>
      <w:adjustRightInd w:val="0"/>
      <w:spacing w:after="0" w:line="276" w:lineRule="atLeas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9255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Основной шрифт абзаца1"/>
    <w:rsid w:val="009255D2"/>
  </w:style>
  <w:style w:type="character" w:customStyle="1" w:styleId="FontStyle42">
    <w:name w:val="Font Style42"/>
    <w:basedOn w:val="a0"/>
    <w:rsid w:val="009255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vomay.orb.ru/krase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2392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2012-12-06T05:41:00Z</dcterms:created>
  <dcterms:modified xsi:type="dcterms:W3CDTF">2012-12-06T05:44:00Z</dcterms:modified>
</cp:coreProperties>
</file>